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C82" w:rsidRPr="005556CA" w:rsidRDefault="00EA549E" w:rsidP="00BF68B4">
      <w:pPr>
        <w:jc w:val="center"/>
        <w:rPr>
          <w:rFonts w:ascii="Times New Roman" w:hAnsi="Times New Roman" w:cs="Times New Roman"/>
          <w:b/>
          <w:i/>
          <w:sz w:val="32"/>
          <w:szCs w:val="32"/>
          <w:lang w:val="en-US"/>
        </w:rPr>
      </w:pPr>
      <w:r w:rsidRPr="005556CA">
        <w:rPr>
          <w:rFonts w:ascii="Times New Roman" w:hAnsi="Times New Roman" w:cs="Times New Roman"/>
          <w:b/>
          <w:i/>
          <w:sz w:val="32"/>
          <w:szCs w:val="32"/>
          <w:lang w:val="en-US"/>
        </w:rPr>
        <w:t>Children’s Folklore</w:t>
      </w:r>
    </w:p>
    <w:tbl>
      <w:tblPr>
        <w:tblStyle w:val="a3"/>
        <w:tblW w:w="0" w:type="auto"/>
        <w:tblLook w:val="04A0"/>
      </w:tblPr>
      <w:tblGrid>
        <w:gridCol w:w="426"/>
        <w:gridCol w:w="9145"/>
      </w:tblGrid>
      <w:tr w:rsidR="00EA549E" w:rsidRPr="00750942" w:rsidTr="001B18AF">
        <w:tc>
          <w:tcPr>
            <w:tcW w:w="392" w:type="dxa"/>
          </w:tcPr>
          <w:p w:rsidR="00EA549E" w:rsidRPr="00BF68B4" w:rsidRDefault="00BF68B4" w:rsidP="001B18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9179" w:type="dxa"/>
          </w:tcPr>
          <w:p w:rsidR="00EA549E" w:rsidRPr="00EA549E" w:rsidRDefault="00EA549E" w:rsidP="001B18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54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</w:t>
            </w:r>
            <w:r w:rsidRPr="00EA54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 </w:t>
            </w:r>
            <w:r w:rsidRPr="00EA54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</w:t>
            </w:r>
            <w:r w:rsidRPr="00EA54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as a </w:t>
            </w:r>
            <w:r w:rsidRPr="00EA54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</w:t>
            </w:r>
            <w:r w:rsidRPr="00EA54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at in </w:t>
            </w:r>
            <w:r w:rsidRPr="00EA54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</w:t>
            </w:r>
            <w:r w:rsidRPr="00EA54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is </w:t>
            </w:r>
            <w:r w:rsidRPr="00EA54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</w:t>
            </w:r>
            <w:r w:rsidRPr="00EA54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and.</w:t>
            </w:r>
            <w:r w:rsidR="00A34A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     </w:t>
            </w:r>
            <w:r w:rsidR="0059768F" w:rsidRPr="0059768F">
              <w:rPr>
                <w:lang w:val="en-US"/>
              </w:rPr>
              <w:t xml:space="preserve"> </w:t>
            </w:r>
            <w:r w:rsidR="0059768F">
              <w:rPr>
                <w:noProof/>
              </w:rPr>
              <w:drawing>
                <wp:inline distT="0" distB="0" distL="0" distR="0">
                  <wp:extent cx="2286000" cy="1428750"/>
                  <wp:effectExtent l="19050" t="0" r="0" b="0"/>
                  <wp:docPr id="7" name="Рисунок 7" descr="Техника, танк, оружие обои, фото, карти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Техника, танк, оружие обои, фото, карти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49E" w:rsidRPr="00750942" w:rsidTr="001B18AF">
        <w:tc>
          <w:tcPr>
            <w:tcW w:w="392" w:type="dxa"/>
          </w:tcPr>
          <w:p w:rsidR="00EA549E" w:rsidRPr="00EA549E" w:rsidRDefault="00BF68B4" w:rsidP="001B18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9179" w:type="dxa"/>
          </w:tcPr>
          <w:p w:rsidR="00EA549E" w:rsidRDefault="00A34A4B" w:rsidP="00BF68B4">
            <w:pPr>
              <w:shd w:val="clear" w:color="auto" w:fill="FFFFFF"/>
              <w:spacing w:after="24" w:line="336" w:lineRule="atLeast"/>
              <w:jc w:val="righ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52525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52070</wp:posOffset>
                  </wp:positionV>
                  <wp:extent cx="3105150" cy="1409700"/>
                  <wp:effectExtent l="19050" t="0" r="0" b="0"/>
                  <wp:wrapSquare wrapText="bothSides"/>
                  <wp:docPr id="10" name="Рисунок 10" descr="Плитка Deep blue (Cersanit) Интернет-магазин &quot;ПрофиПлитк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Плитка Deep blue (Cersanit) Интернет-магазин &quot;ПрофиПлитк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A549E" w:rsidRPr="00FB0962" w:rsidRDefault="00EA549E" w:rsidP="00BF68B4">
            <w:pPr>
              <w:shd w:val="clear" w:color="auto" w:fill="FFFFFF"/>
              <w:spacing w:after="24" w:line="336" w:lineRule="atLeast"/>
              <w:jc w:val="righ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en-US"/>
              </w:rPr>
            </w:pPr>
            <w:proofErr w:type="spellStart"/>
            <w:r w:rsidRPr="00FB096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en-US"/>
              </w:rPr>
              <w:t>Ip</w:t>
            </w:r>
            <w:proofErr w:type="spellEnd"/>
            <w:r w:rsidRPr="00FB096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en-US"/>
              </w:rPr>
              <w:t xml:space="preserve"> dip </w:t>
            </w:r>
            <w:proofErr w:type="spellStart"/>
            <w:r w:rsidRPr="00FB096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en-US"/>
              </w:rPr>
              <w:t>dip</w:t>
            </w:r>
            <w:proofErr w:type="spellEnd"/>
            <w:r w:rsidRPr="00FB096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en-US"/>
              </w:rPr>
              <w:t xml:space="preserve"> /</w:t>
            </w:r>
          </w:p>
          <w:p w:rsidR="00EA549E" w:rsidRPr="00FB0962" w:rsidRDefault="00EA549E" w:rsidP="00BF68B4">
            <w:pPr>
              <w:shd w:val="clear" w:color="auto" w:fill="FFFFFF"/>
              <w:spacing w:after="24" w:line="336" w:lineRule="atLeast"/>
              <w:jc w:val="righ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en-US"/>
              </w:rPr>
            </w:pPr>
            <w:r w:rsidRPr="00EA549E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en-US"/>
              </w:rPr>
              <w:t>My blue little</w:t>
            </w:r>
            <w:r w:rsidRPr="00FB096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en-US"/>
              </w:rPr>
              <w:t xml:space="preserve"> ship /</w:t>
            </w:r>
          </w:p>
          <w:p w:rsidR="00EA549E" w:rsidRPr="00FB0962" w:rsidRDefault="00EA549E" w:rsidP="00BF68B4">
            <w:pPr>
              <w:shd w:val="clear" w:color="auto" w:fill="FFFFFF"/>
              <w:spacing w:after="24" w:line="336" w:lineRule="atLeast"/>
              <w:jc w:val="righ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en-US"/>
              </w:rPr>
            </w:pPr>
            <w:r w:rsidRPr="00FB096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en-US"/>
              </w:rPr>
              <w:t>Sailing on the water /</w:t>
            </w:r>
          </w:p>
          <w:p w:rsidR="00EA549E" w:rsidRPr="00FB0962" w:rsidRDefault="00EA549E" w:rsidP="00BF68B4">
            <w:pPr>
              <w:shd w:val="clear" w:color="auto" w:fill="FFFFFF"/>
              <w:spacing w:after="24" w:line="336" w:lineRule="atLeast"/>
              <w:jc w:val="righ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en-US"/>
              </w:rPr>
            </w:pPr>
            <w:r w:rsidRPr="00FB096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en-US"/>
              </w:rPr>
              <w:t>Like a cup and saucer,/</w:t>
            </w:r>
          </w:p>
          <w:p w:rsidR="00EA549E" w:rsidRPr="00FB0962" w:rsidRDefault="00EA549E" w:rsidP="00BF68B4">
            <w:pPr>
              <w:shd w:val="clear" w:color="auto" w:fill="FFFFFF"/>
              <w:spacing w:after="24" w:line="336" w:lineRule="atLeast"/>
              <w:jc w:val="right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en-US"/>
              </w:rPr>
            </w:pPr>
            <w:r w:rsidRPr="00FB096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u w:val="single"/>
                <w:lang w:val="en-US"/>
              </w:rPr>
              <w:t>But you are not in</w:t>
            </w:r>
            <w:r w:rsidRPr="005B15CE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u w:val="single"/>
                <w:lang w:val="en-US"/>
              </w:rPr>
              <w:t> </w:t>
            </w:r>
            <w:r w:rsidRPr="00FB0962">
              <w:rPr>
                <w:rFonts w:ascii="Times New Roman" w:eastAsia="Times New Roman" w:hAnsi="Times New Roman" w:cs="Times New Roman"/>
                <w:i/>
                <w:iCs/>
                <w:color w:val="252525"/>
                <w:sz w:val="28"/>
                <w:szCs w:val="28"/>
                <w:u w:val="single"/>
                <w:lang w:val="en-US"/>
              </w:rPr>
              <w:t>it</w:t>
            </w:r>
            <w:r w:rsidRPr="00FB0962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val="en-US"/>
              </w:rPr>
              <w:t>.</w:t>
            </w:r>
          </w:p>
          <w:p w:rsidR="00EA549E" w:rsidRPr="00EA549E" w:rsidRDefault="00EA549E" w:rsidP="001B18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A549E" w:rsidRPr="00750942" w:rsidTr="001B18AF">
        <w:tc>
          <w:tcPr>
            <w:tcW w:w="392" w:type="dxa"/>
          </w:tcPr>
          <w:p w:rsidR="00EA549E" w:rsidRPr="00EA549E" w:rsidRDefault="00BF68B4" w:rsidP="001B18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9179" w:type="dxa"/>
          </w:tcPr>
          <w:p w:rsidR="00BF68B4" w:rsidRPr="00BF68B4" w:rsidRDefault="00A34A4B" w:rsidP="001B18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2792730</wp:posOffset>
                  </wp:positionH>
                  <wp:positionV relativeFrom="paragraph">
                    <wp:posOffset>3175</wp:posOffset>
                  </wp:positionV>
                  <wp:extent cx="2695575" cy="2019300"/>
                  <wp:effectExtent l="19050" t="0" r="9525" b="0"/>
                  <wp:wrapSquare wrapText="bothSides"/>
                  <wp:docPr id="2" name="Рисунок 13" descr="Кот, пушистый, морда, глаза, голубой обои, фото, картин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от, пушистый, морда, глаза, голубой обои, фото, картинки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F68B4" w:rsidRPr="00BF68B4" w:rsidRDefault="00BF68B4" w:rsidP="00BF68B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6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"Pussy-cat, pussy-cat,</w:t>
            </w:r>
          </w:p>
          <w:p w:rsidR="00BF68B4" w:rsidRPr="00BF68B4" w:rsidRDefault="00BF68B4" w:rsidP="00BF68B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6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Where have you been?”</w:t>
            </w:r>
          </w:p>
          <w:p w:rsidR="00BF68B4" w:rsidRPr="00BF68B4" w:rsidRDefault="00BF68B4" w:rsidP="00BF68B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6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"I’ve been to London</w:t>
            </w:r>
            <w:r w:rsidRPr="00BF68B4">
              <w:rPr>
                <w:rStyle w:val="apple-converted-space"/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BF6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To look at the Queen.”</w:t>
            </w:r>
            <w:r w:rsidR="00A34A4B" w:rsidRPr="00A34A4B">
              <w:rPr>
                <w:noProof/>
                <w:lang w:val="en-US"/>
              </w:rPr>
              <w:t xml:space="preserve"> </w:t>
            </w:r>
          </w:p>
          <w:p w:rsidR="00BF68B4" w:rsidRPr="00BF68B4" w:rsidRDefault="00BF68B4" w:rsidP="00BF68B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6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"Pussy-cat, pussy-cat,</w:t>
            </w:r>
            <w:r w:rsidR="00A34A4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</w:t>
            </w:r>
            <w:r w:rsidR="00A34A4B" w:rsidRPr="005556CA">
              <w:rPr>
                <w:lang w:val="en-US"/>
              </w:rPr>
              <w:t xml:space="preserve"> </w:t>
            </w:r>
          </w:p>
          <w:p w:rsidR="00BF68B4" w:rsidRPr="00BF68B4" w:rsidRDefault="00BF68B4" w:rsidP="00BF68B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6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did you there?”</w:t>
            </w:r>
          </w:p>
          <w:p w:rsidR="00BF68B4" w:rsidRPr="005556CA" w:rsidRDefault="00BF68B4" w:rsidP="00BF68B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556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"I frightened a little mouse</w:t>
            </w:r>
          </w:p>
          <w:p w:rsidR="00EA549E" w:rsidRPr="00EA549E" w:rsidRDefault="00BF68B4" w:rsidP="00BF68B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556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Under her chair.”</w:t>
            </w:r>
          </w:p>
        </w:tc>
      </w:tr>
      <w:tr w:rsidR="00EA549E" w:rsidRPr="00EA549E" w:rsidTr="001B18AF">
        <w:tc>
          <w:tcPr>
            <w:tcW w:w="392" w:type="dxa"/>
          </w:tcPr>
          <w:p w:rsidR="00EA549E" w:rsidRPr="00EA549E" w:rsidRDefault="00BF68B4" w:rsidP="001B18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9179" w:type="dxa"/>
          </w:tcPr>
          <w:p w:rsidR="00EA549E" w:rsidRDefault="00EA549E" w:rsidP="001B18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A54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</w:t>
            </w:r>
            <w:r w:rsidRPr="00EA54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ed </w:t>
            </w:r>
            <w:r w:rsidRPr="00EA54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</w:t>
            </w:r>
            <w:r w:rsidRPr="00EA54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EA54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rr</w:t>
            </w:r>
            <w:r w:rsidRPr="00EA54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y, ye</w:t>
            </w:r>
            <w:r w:rsidRPr="00EA54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ll</w:t>
            </w:r>
            <w:r w:rsidRPr="00EA54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ow </w:t>
            </w:r>
            <w:r w:rsidRPr="00EA54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</w:t>
            </w:r>
            <w:r w:rsidRPr="00EA54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EA54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rr</w:t>
            </w:r>
            <w:r w:rsidRPr="00EA54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y,</w:t>
            </w:r>
            <w:r w:rsidRPr="00EA54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r</w:t>
            </w:r>
            <w:r w:rsidRPr="00EA54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ed </w:t>
            </w:r>
            <w:r w:rsidRPr="00EA54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</w:t>
            </w:r>
            <w:r w:rsidRPr="00EA54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EA54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rr</w:t>
            </w:r>
            <w:r w:rsidRPr="00EA54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y, ye</w:t>
            </w:r>
            <w:r w:rsidRPr="00EA54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ll</w:t>
            </w:r>
            <w:r w:rsidRPr="00EA54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ow </w:t>
            </w:r>
            <w:r w:rsidRPr="00EA54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</w:t>
            </w:r>
            <w:r w:rsidRPr="00EA54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EA54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rr</w:t>
            </w:r>
            <w:r w:rsidRPr="00EA54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y, </w:t>
            </w:r>
            <w:r w:rsidRPr="00EA54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</w:t>
            </w:r>
            <w:r w:rsidRPr="00EA54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ed </w:t>
            </w:r>
            <w:r w:rsidRPr="00EA54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</w:t>
            </w:r>
            <w:r w:rsidRPr="00EA54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EA54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rr</w:t>
            </w:r>
            <w:r w:rsidRPr="00EA54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y, ye</w:t>
            </w:r>
            <w:r w:rsidRPr="00EA54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ll</w:t>
            </w:r>
            <w:r w:rsidRPr="00EA54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ow </w:t>
            </w:r>
            <w:r w:rsidRPr="00EA54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</w:t>
            </w:r>
            <w:r w:rsidRPr="00EA54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EA54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rr</w:t>
            </w:r>
            <w:r w:rsidRPr="00EA54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y…</w:t>
            </w:r>
          </w:p>
          <w:p w:rsidR="00A34A4B" w:rsidRPr="00EA549E" w:rsidRDefault="00A34A4B" w:rsidP="007509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695450" cy="815017"/>
                  <wp:effectExtent l="19050" t="0" r="0" b="0"/>
                  <wp:docPr id="16" name="Рисунок 16" descr="http://drawception.com/pub/panels/2012/6-3/KasdyT9hzc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drawception.com/pub/panels/2012/6-3/KasdyT9hzc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28724" b="181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815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50942" w:rsidRPr="007509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drawing>
                <wp:inline distT="0" distB="0" distL="0" distR="0">
                  <wp:extent cx="1695450" cy="815017"/>
                  <wp:effectExtent l="19050" t="0" r="0" b="0"/>
                  <wp:docPr id="26" name="Рисунок 16" descr="http://drawception.com/pub/panels/2012/6-3/KasdyT9hzc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drawception.com/pub/panels/2012/6-3/KasdyT9hzc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28724" b="181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815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50942" w:rsidRPr="0075094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drawing>
                <wp:inline distT="0" distB="0" distL="0" distR="0">
                  <wp:extent cx="1695450" cy="815017"/>
                  <wp:effectExtent l="19050" t="0" r="0" b="0"/>
                  <wp:docPr id="1" name="Рисунок 16" descr="http://drawception.com/pub/panels/2012/6-3/KasdyT9hzc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drawception.com/pub/panels/2012/6-3/KasdyT9hzc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28724" b="181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8150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49E" w:rsidRPr="00EA549E" w:rsidTr="001B18AF">
        <w:tc>
          <w:tcPr>
            <w:tcW w:w="392" w:type="dxa"/>
          </w:tcPr>
          <w:p w:rsidR="00EA549E" w:rsidRPr="00EA549E" w:rsidRDefault="00BF68B4" w:rsidP="001B18A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9179" w:type="dxa"/>
          </w:tcPr>
          <w:p w:rsidR="00EA549E" w:rsidRDefault="005B15CE" w:rsidP="00BF68B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-1270</wp:posOffset>
                  </wp:positionV>
                  <wp:extent cx="1733550" cy="1911985"/>
                  <wp:effectExtent l="19050" t="0" r="0" b="0"/>
                  <wp:wrapSquare wrapText="bothSides"/>
                  <wp:docPr id="22" name="Рисунок 22" descr="http://open.az/uploads/posts/2013-01/1359218426_dreamsqbox9979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open.az/uploads/posts/2013-01/1359218426_dreamsqbox9979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911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F68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White, but not snow.</w:t>
            </w:r>
          </w:p>
          <w:p w:rsidR="00BF68B4" w:rsidRDefault="00BF68B4" w:rsidP="00BF68B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Sweet, but not ice-cream.</w:t>
            </w:r>
          </w:p>
          <w:p w:rsidR="00BF68B4" w:rsidRPr="00EA549E" w:rsidRDefault="00BF68B4" w:rsidP="00BF68B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is it?</w:t>
            </w:r>
          </w:p>
        </w:tc>
      </w:tr>
    </w:tbl>
    <w:p w:rsidR="00EA549E" w:rsidRPr="00EA549E" w:rsidRDefault="00EA549E" w:rsidP="00EA549E">
      <w:pPr>
        <w:rPr>
          <w:lang w:val="en-US"/>
        </w:rPr>
      </w:pPr>
    </w:p>
    <w:sectPr w:rsidR="00EA549E" w:rsidRPr="00EA549E" w:rsidSect="00780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770B"/>
    <w:rsid w:val="005556CA"/>
    <w:rsid w:val="0057770B"/>
    <w:rsid w:val="0059768F"/>
    <w:rsid w:val="005B15CE"/>
    <w:rsid w:val="00750942"/>
    <w:rsid w:val="00780C82"/>
    <w:rsid w:val="00A34A4B"/>
    <w:rsid w:val="00BF68B4"/>
    <w:rsid w:val="00DC7A77"/>
    <w:rsid w:val="00EA549E"/>
    <w:rsid w:val="00F73E29"/>
    <w:rsid w:val="00FB0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77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B0962"/>
  </w:style>
  <w:style w:type="paragraph" w:styleId="a4">
    <w:name w:val="Balloon Text"/>
    <w:basedOn w:val="a"/>
    <w:link w:val="a5"/>
    <w:uiPriority w:val="99"/>
    <w:semiHidden/>
    <w:unhideWhenUsed/>
    <w:rsid w:val="00597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6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1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2014-12-03T05:22:00Z</dcterms:created>
  <dcterms:modified xsi:type="dcterms:W3CDTF">2014-12-03T11:46:00Z</dcterms:modified>
</cp:coreProperties>
</file>